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A1BB9" w14:textId="77777777" w:rsidR="009422DF" w:rsidRDefault="009422DF" w:rsidP="009422DF">
      <w:pPr>
        <w:spacing w:after="0" w:line="276" w:lineRule="auto"/>
        <w:jc w:val="center"/>
        <w:rPr>
          <w:rFonts w:ascii="Calibri" w:eastAsia="Calibri" w:hAnsi="Calibri" w:cs="Calibri"/>
          <w:color w:val="000000" w:themeColor="text1"/>
          <w:sz w:val="40"/>
          <w:szCs w:val="40"/>
        </w:rPr>
      </w:pPr>
      <w:r w:rsidRPr="40560AF6">
        <w:rPr>
          <w:rFonts w:ascii="Calibri" w:eastAsia="Calibri" w:hAnsi="Calibri" w:cs="Calibri"/>
          <w:b/>
          <w:bCs/>
          <w:color w:val="000000" w:themeColor="text1"/>
          <w:sz w:val="40"/>
          <w:szCs w:val="40"/>
        </w:rPr>
        <w:t>TRUTH FOR LIFE WITH ALISTAIR BEGG</w:t>
      </w:r>
    </w:p>
    <w:p w14:paraId="243EB098" w14:textId="77777777" w:rsidR="00DF2484" w:rsidRDefault="00DF2484" w:rsidP="00DF2484">
      <w:pPr>
        <w:spacing w:after="0" w:line="276" w:lineRule="auto"/>
        <w:jc w:val="center"/>
        <w:rPr>
          <w:rFonts w:ascii="Helvetica" w:eastAsia="Helvetica" w:hAnsi="Helvetica" w:cs="Helvetica"/>
          <w:color w:val="000000" w:themeColor="text1"/>
          <w:sz w:val="28"/>
          <w:szCs w:val="28"/>
        </w:rPr>
      </w:pPr>
      <w:r w:rsidRPr="175614E7">
        <w:rPr>
          <w:rFonts w:ascii="Helvetica" w:eastAsia="Helvetica" w:hAnsi="Helvetica" w:cs="Helvetica"/>
          <w:b/>
          <w:bCs/>
          <w:color w:val="000000" w:themeColor="text1"/>
          <w:sz w:val="28"/>
          <w:szCs w:val="28"/>
        </w:rPr>
        <w:t xml:space="preserve">Book Offer: June 17 – 30 </w:t>
      </w:r>
    </w:p>
    <w:p w14:paraId="140985F9" w14:textId="77777777" w:rsidR="00DF2484" w:rsidRDefault="00DF2484" w:rsidP="00DF2484">
      <w:pPr>
        <w:spacing w:after="0" w:line="276" w:lineRule="auto"/>
        <w:jc w:val="center"/>
        <w:rPr>
          <w:rFonts w:ascii="Helvetica" w:eastAsia="Helvetica" w:hAnsi="Helvetica" w:cs="Helvetica"/>
          <w:color w:val="000000" w:themeColor="text1"/>
          <w:sz w:val="16"/>
          <w:szCs w:val="16"/>
        </w:rPr>
      </w:pPr>
    </w:p>
    <w:p w14:paraId="4C655143" w14:textId="77777777" w:rsidR="00DF2484" w:rsidRDefault="00DF2484" w:rsidP="00DF2484">
      <w:pPr>
        <w:spacing w:after="0" w:line="276" w:lineRule="auto"/>
        <w:jc w:val="center"/>
        <w:rPr>
          <w:rFonts w:ascii="Helvetica" w:eastAsia="Helvetica" w:hAnsi="Helvetica" w:cs="Helvetica"/>
          <w:b/>
          <w:bCs/>
          <w:i/>
          <w:iCs/>
          <w:color w:val="000000" w:themeColor="text1"/>
          <w:sz w:val="32"/>
          <w:szCs w:val="32"/>
        </w:rPr>
      </w:pPr>
      <w:r w:rsidRPr="469576ED">
        <w:rPr>
          <w:rFonts w:ascii="Helvetica" w:eastAsia="Helvetica" w:hAnsi="Helvetica" w:cs="Helvetica"/>
          <w:b/>
          <w:bCs/>
          <w:i/>
          <w:iCs/>
          <w:color w:val="000000" w:themeColor="text1"/>
          <w:sz w:val="32"/>
          <w:szCs w:val="32"/>
        </w:rPr>
        <w:t>God, You Are: 20 Promises from the Psalms for Kids</w:t>
      </w:r>
    </w:p>
    <w:p w14:paraId="65EB4CD5" w14:textId="77777777" w:rsidR="00DF2484" w:rsidRDefault="00DF2484" w:rsidP="00DF2484">
      <w:pPr>
        <w:spacing w:after="0" w:line="276" w:lineRule="auto"/>
        <w:rPr>
          <w:rFonts w:ascii="Calibri" w:eastAsia="Calibri" w:hAnsi="Calibri" w:cs="Calibri"/>
          <w:color w:val="000000" w:themeColor="text1"/>
          <w:sz w:val="22"/>
          <w:szCs w:val="22"/>
        </w:rPr>
      </w:pPr>
    </w:p>
    <w:p w14:paraId="0EEF6AE3" w14:textId="77777777" w:rsidR="00DF2484" w:rsidRDefault="00DF2484" w:rsidP="00DF2484">
      <w:pPr>
        <w:spacing w:after="0" w:line="276" w:lineRule="auto"/>
        <w:rPr>
          <w:rFonts w:ascii="Helvetica" w:eastAsia="Helvetica" w:hAnsi="Helvetica" w:cs="Helvetica"/>
          <w:color w:val="000000" w:themeColor="text1"/>
          <w:sz w:val="22"/>
          <w:szCs w:val="22"/>
        </w:rPr>
      </w:pPr>
      <w:r w:rsidRPr="40560AF6">
        <w:rPr>
          <w:rFonts w:ascii="Helvetica" w:eastAsia="Helvetica" w:hAnsi="Helvetica" w:cs="Helvetica"/>
          <w:b/>
          <w:bCs/>
          <w:color w:val="000000" w:themeColor="text1"/>
          <w:sz w:val="22"/>
          <w:szCs w:val="22"/>
        </w:rPr>
        <w:t xml:space="preserve">Point Graphics Here:  </w:t>
      </w:r>
      <w:hyperlink r:id="rId5">
        <w:r w:rsidRPr="40560AF6">
          <w:rPr>
            <w:rStyle w:val="Hyperlink"/>
            <w:rFonts w:ascii="Helvetica" w:eastAsia="Helvetica" w:hAnsi="Helvetica" w:cs="Helvetica"/>
            <w:smallCaps/>
            <w:sz w:val="22"/>
            <w:szCs w:val="22"/>
          </w:rPr>
          <w:t>www.truthforlife.org/donate</w:t>
        </w:r>
      </w:hyperlink>
    </w:p>
    <w:p w14:paraId="11E44256" w14:textId="77777777" w:rsidR="00DF2484" w:rsidRDefault="00DF2484" w:rsidP="00DF2484">
      <w:pPr>
        <w:spacing w:after="0" w:line="276" w:lineRule="auto"/>
        <w:rPr>
          <w:rFonts w:ascii="Helvetica" w:eastAsia="Helvetica" w:hAnsi="Helvetica" w:cs="Helvetica"/>
          <w:color w:val="000000" w:themeColor="text1"/>
          <w:sz w:val="22"/>
          <w:szCs w:val="22"/>
        </w:rPr>
      </w:pPr>
    </w:p>
    <w:p w14:paraId="7CD195BC" w14:textId="77777777" w:rsidR="00DF2484" w:rsidRDefault="00DF2484" w:rsidP="00DF2484">
      <w:pPr>
        <w:spacing w:after="0" w:line="276" w:lineRule="auto"/>
        <w:rPr>
          <w:rFonts w:ascii="Helvetica" w:eastAsia="Helvetica" w:hAnsi="Helvetica" w:cs="Helvetica"/>
          <w:color w:val="000000" w:themeColor="text1"/>
          <w:sz w:val="22"/>
          <w:szCs w:val="22"/>
        </w:rPr>
      </w:pPr>
      <w:r w:rsidRPr="40560AF6">
        <w:rPr>
          <w:rFonts w:ascii="Helvetica" w:eastAsia="Helvetica" w:hAnsi="Helvetica" w:cs="Helvetica"/>
          <w:b/>
          <w:bCs/>
          <w:color w:val="000000" w:themeColor="text1"/>
          <w:sz w:val="22"/>
          <w:szCs w:val="22"/>
        </w:rPr>
        <w:t>Booklet Description</w:t>
      </w:r>
    </w:p>
    <w:p w14:paraId="0F6A4BDB" w14:textId="77777777" w:rsidR="00DF2484" w:rsidRDefault="00DF2484" w:rsidP="00DF2484">
      <w:pPr>
        <w:spacing w:after="0" w:line="276" w:lineRule="auto"/>
        <w:rPr>
          <w:rFonts w:ascii="Helvetica" w:eastAsia="Helvetica" w:hAnsi="Helvetica" w:cs="Helvetica"/>
          <w:color w:val="000000" w:themeColor="text1"/>
          <w:sz w:val="22"/>
          <w:szCs w:val="22"/>
        </w:rPr>
      </w:pPr>
    </w:p>
    <w:p w14:paraId="7BECBC17" w14:textId="77777777" w:rsidR="00DF2484" w:rsidRDefault="00DF2484" w:rsidP="00DF2484">
      <w:pPr>
        <w:spacing w:after="0" w:line="360" w:lineRule="auto"/>
        <w:rPr>
          <w:rFonts w:ascii="Helvetica" w:eastAsia="Helvetica" w:hAnsi="Helvetica" w:cs="Helvetica"/>
          <w:color w:val="000000" w:themeColor="text1"/>
          <w:sz w:val="22"/>
          <w:szCs w:val="22"/>
        </w:rPr>
      </w:pPr>
      <w:r w:rsidRPr="090BE079">
        <w:rPr>
          <w:rFonts w:ascii="Helvetica" w:eastAsia="Helvetica" w:hAnsi="Helvetica" w:cs="Helvetica"/>
          <w:color w:val="000000" w:themeColor="text1"/>
          <w:sz w:val="22"/>
          <w:szCs w:val="22"/>
        </w:rPr>
        <w:t xml:space="preserve">This is a collection of twenty readings that each expand on a short verse from the Psalms to teach young children about God and His never-ending love. Each reading is accompanied by a colorful illustration. Young children will learn that God is a safe hiding place, </w:t>
      </w:r>
      <w:proofErr w:type="gramStart"/>
      <w:r>
        <w:rPr>
          <w:rFonts w:ascii="Helvetica" w:eastAsia="Helvetica" w:hAnsi="Helvetica" w:cs="Helvetica"/>
          <w:color w:val="000000" w:themeColor="text1"/>
          <w:sz w:val="22"/>
          <w:szCs w:val="22"/>
        </w:rPr>
        <w:t>a</w:t>
      </w:r>
      <w:proofErr w:type="gramEnd"/>
      <w:r>
        <w:rPr>
          <w:rFonts w:ascii="Helvetica" w:eastAsia="Helvetica" w:hAnsi="Helvetica" w:cs="Helvetica"/>
          <w:color w:val="000000" w:themeColor="text1"/>
          <w:sz w:val="22"/>
          <w:szCs w:val="22"/>
        </w:rPr>
        <w:t xml:space="preserve"> </w:t>
      </w:r>
      <w:r w:rsidRPr="090BE079">
        <w:rPr>
          <w:rFonts w:ascii="Helvetica" w:eastAsia="Helvetica" w:hAnsi="Helvetica" w:cs="Helvetica"/>
          <w:color w:val="000000" w:themeColor="text1"/>
          <w:sz w:val="22"/>
          <w:szCs w:val="22"/>
        </w:rPr>
        <w:t>help in times of trouble, a refuge, and a good shepherd. This is a comforting book to read at bedtime.</w:t>
      </w:r>
    </w:p>
    <w:p w14:paraId="43F8ACA6" w14:textId="77777777" w:rsidR="00DF2484" w:rsidRDefault="00DF2484" w:rsidP="00DF2484">
      <w:pPr>
        <w:spacing w:after="0" w:line="360" w:lineRule="auto"/>
        <w:rPr>
          <w:rFonts w:ascii="Helvetica" w:eastAsia="Helvetica" w:hAnsi="Helvetica" w:cs="Helvetica"/>
          <w:color w:val="000000" w:themeColor="text1"/>
          <w:sz w:val="22"/>
          <w:szCs w:val="22"/>
        </w:rPr>
      </w:pPr>
    </w:p>
    <w:p w14:paraId="36044488" w14:textId="77777777" w:rsidR="00DF2484" w:rsidRDefault="00DF2484" w:rsidP="00DF2484">
      <w:pPr>
        <w:spacing w:after="0" w:line="360" w:lineRule="auto"/>
        <w:rPr>
          <w:rFonts w:ascii="Helvetica" w:eastAsia="Helvetica" w:hAnsi="Helvetica" w:cs="Helvetica"/>
          <w:color w:val="000000" w:themeColor="text1"/>
          <w:sz w:val="22"/>
          <w:szCs w:val="22"/>
        </w:rPr>
      </w:pPr>
      <w:r w:rsidRPr="469576ED">
        <w:rPr>
          <w:rFonts w:ascii="Helvetica" w:eastAsia="Helvetica" w:hAnsi="Helvetica" w:cs="Helvetica"/>
          <w:b/>
          <w:bCs/>
          <w:color w:val="000000" w:themeColor="text1"/>
          <w:sz w:val="22"/>
          <w:szCs w:val="22"/>
        </w:rPr>
        <w:t>Talking Points</w:t>
      </w:r>
    </w:p>
    <w:p w14:paraId="5CC5E248" w14:textId="77777777" w:rsidR="00DF2484" w:rsidRDefault="00DF2484" w:rsidP="00DF2484">
      <w:pPr>
        <w:pStyle w:val="ListParagraph"/>
        <w:numPr>
          <w:ilvl w:val="0"/>
          <w:numId w:val="1"/>
        </w:numPr>
        <w:spacing w:after="0" w:line="360" w:lineRule="auto"/>
        <w:rPr>
          <w:rFonts w:ascii="Helvetica" w:eastAsia="Helvetica" w:hAnsi="Helvetica" w:cs="Helvetica"/>
          <w:color w:val="000000" w:themeColor="text1"/>
          <w:sz w:val="22"/>
          <w:szCs w:val="22"/>
        </w:rPr>
      </w:pPr>
      <w:r w:rsidRPr="090BE079">
        <w:rPr>
          <w:rFonts w:ascii="Helvetica" w:eastAsia="Helvetica" w:hAnsi="Helvetica" w:cs="Helvetica"/>
          <w:color w:val="000000" w:themeColor="text1"/>
          <w:sz w:val="22"/>
          <w:szCs w:val="22"/>
        </w:rPr>
        <w:t>Contains twenty short readings that teach young children about God’s loving attributes and faithful nature</w:t>
      </w:r>
    </w:p>
    <w:p w14:paraId="2E86CBEF" w14:textId="77777777" w:rsidR="00DF2484" w:rsidRDefault="00DF2484" w:rsidP="00DF2484">
      <w:pPr>
        <w:pStyle w:val="ListParagraph"/>
        <w:numPr>
          <w:ilvl w:val="0"/>
          <w:numId w:val="1"/>
        </w:numPr>
        <w:spacing w:after="0" w:line="360" w:lineRule="auto"/>
        <w:rPr>
          <w:rFonts w:ascii="Helvetica" w:eastAsia="Helvetica" w:hAnsi="Helvetica" w:cs="Helvetica"/>
          <w:color w:val="000000" w:themeColor="text1"/>
          <w:sz w:val="22"/>
          <w:szCs w:val="22"/>
        </w:rPr>
      </w:pPr>
      <w:r w:rsidRPr="469576ED">
        <w:rPr>
          <w:rFonts w:ascii="Helvetica" w:eastAsia="Helvetica" w:hAnsi="Helvetica" w:cs="Helvetica"/>
          <w:color w:val="000000" w:themeColor="text1"/>
          <w:sz w:val="22"/>
          <w:szCs w:val="22"/>
        </w:rPr>
        <w:t>Each reading is drawn from a short verse in the Psalms</w:t>
      </w:r>
    </w:p>
    <w:p w14:paraId="044A5942" w14:textId="77777777" w:rsidR="00DF2484" w:rsidRDefault="00DF2484" w:rsidP="00DF2484">
      <w:pPr>
        <w:pStyle w:val="ListParagraph"/>
        <w:numPr>
          <w:ilvl w:val="0"/>
          <w:numId w:val="1"/>
        </w:numPr>
        <w:spacing w:after="0" w:line="360" w:lineRule="auto"/>
        <w:rPr>
          <w:rFonts w:ascii="Helvetica" w:eastAsia="Helvetica" w:hAnsi="Helvetica" w:cs="Helvetica"/>
          <w:color w:val="000000" w:themeColor="text1"/>
          <w:sz w:val="22"/>
          <w:szCs w:val="22"/>
        </w:rPr>
      </w:pPr>
      <w:r w:rsidRPr="469576ED">
        <w:rPr>
          <w:rFonts w:ascii="Helvetica" w:eastAsia="Helvetica" w:hAnsi="Helvetica" w:cs="Helvetica"/>
          <w:color w:val="000000" w:themeColor="text1"/>
          <w:sz w:val="22"/>
          <w:szCs w:val="22"/>
        </w:rPr>
        <w:t xml:space="preserve">Children will learn that God is a safe hiding place, that He is always with us, and that He is holy, good, and never changing. </w:t>
      </w:r>
    </w:p>
    <w:p w14:paraId="334EECC1" w14:textId="77777777" w:rsidR="00DF2484" w:rsidRDefault="00DF2484" w:rsidP="00DF2484">
      <w:pPr>
        <w:pStyle w:val="ListParagraph"/>
        <w:numPr>
          <w:ilvl w:val="0"/>
          <w:numId w:val="1"/>
        </w:numPr>
        <w:spacing w:after="0" w:line="360" w:lineRule="auto"/>
        <w:rPr>
          <w:rFonts w:ascii="Helvetica" w:eastAsia="Helvetica" w:hAnsi="Helvetica" w:cs="Helvetica"/>
          <w:color w:val="000000" w:themeColor="text1"/>
          <w:sz w:val="22"/>
          <w:szCs w:val="22"/>
        </w:rPr>
      </w:pPr>
      <w:r w:rsidRPr="469576ED">
        <w:rPr>
          <w:rFonts w:ascii="Helvetica" w:eastAsia="Helvetica" w:hAnsi="Helvetica" w:cs="Helvetica"/>
          <w:color w:val="000000" w:themeColor="text1"/>
          <w:sz w:val="22"/>
          <w:szCs w:val="22"/>
        </w:rPr>
        <w:t>The colorful illustrations that accompany each reading will help make each of God’s attributes easy for young children to remember</w:t>
      </w:r>
    </w:p>
    <w:p w14:paraId="75DD6F4B" w14:textId="77777777" w:rsidR="00DF2484" w:rsidRDefault="00DF2484" w:rsidP="00DF2484">
      <w:pPr>
        <w:pStyle w:val="ListParagraph"/>
        <w:numPr>
          <w:ilvl w:val="0"/>
          <w:numId w:val="1"/>
        </w:numPr>
        <w:spacing w:after="0" w:line="360" w:lineRule="auto"/>
        <w:rPr>
          <w:rFonts w:ascii="Helvetica" w:eastAsia="Helvetica" w:hAnsi="Helvetica" w:cs="Helvetica"/>
          <w:color w:val="000000" w:themeColor="text1"/>
          <w:sz w:val="22"/>
          <w:szCs w:val="22"/>
        </w:rPr>
      </w:pPr>
      <w:r w:rsidRPr="090BE079">
        <w:rPr>
          <w:rFonts w:ascii="Helvetica" w:eastAsia="Helvetica" w:hAnsi="Helvetica" w:cs="Helvetica"/>
          <w:color w:val="000000" w:themeColor="text1"/>
          <w:sz w:val="22"/>
          <w:szCs w:val="22"/>
        </w:rPr>
        <w:t xml:space="preserve">This is a timeless book that will become a family favorite and one that children will want to read </w:t>
      </w:r>
      <w:bookmarkStart w:id="0" w:name="_Int_XYyyShly"/>
      <w:proofErr w:type="gramStart"/>
      <w:r w:rsidRPr="090BE079">
        <w:rPr>
          <w:rFonts w:ascii="Helvetica" w:eastAsia="Helvetica" w:hAnsi="Helvetica" w:cs="Helvetica"/>
          <w:color w:val="000000" w:themeColor="text1"/>
          <w:sz w:val="22"/>
          <w:szCs w:val="22"/>
        </w:rPr>
        <w:t>over and over again</w:t>
      </w:r>
      <w:bookmarkEnd w:id="0"/>
      <w:proofErr w:type="gramEnd"/>
    </w:p>
    <w:p w14:paraId="4B037F84" w14:textId="77777777" w:rsidR="00DF2484" w:rsidRDefault="00DF2484" w:rsidP="00DF2484">
      <w:pPr>
        <w:spacing w:after="0" w:line="360" w:lineRule="auto"/>
        <w:rPr>
          <w:rFonts w:ascii="Helvetica" w:eastAsia="Helvetica" w:hAnsi="Helvetica" w:cs="Helvetica"/>
          <w:color w:val="000000" w:themeColor="text1"/>
          <w:sz w:val="22"/>
          <w:szCs w:val="22"/>
        </w:rPr>
      </w:pPr>
    </w:p>
    <w:p w14:paraId="603FBAC0" w14:textId="77777777" w:rsidR="00DF2484" w:rsidRDefault="00DF2484" w:rsidP="00DF2484">
      <w:pPr>
        <w:spacing w:after="0"/>
        <w:rPr>
          <w:rFonts w:ascii="Helvetica" w:eastAsia="Helvetica" w:hAnsi="Helvetica" w:cs="Helvetica"/>
          <w:color w:val="000000" w:themeColor="text1"/>
          <w:sz w:val="22"/>
          <w:szCs w:val="22"/>
        </w:rPr>
      </w:pPr>
      <w:r w:rsidRPr="40560AF6">
        <w:rPr>
          <w:rFonts w:ascii="Helvetica" w:eastAsia="Helvetica" w:hAnsi="Helvetica" w:cs="Helvetica"/>
          <w:b/>
          <w:bCs/>
          <w:color w:val="000000" w:themeColor="text1"/>
          <w:sz w:val="22"/>
          <w:szCs w:val="22"/>
        </w:rPr>
        <w:t>Social Media Copy</w:t>
      </w:r>
    </w:p>
    <w:p w14:paraId="07EC42C0" w14:textId="77777777" w:rsidR="00DF2484" w:rsidRDefault="00DF2484" w:rsidP="00DF2484">
      <w:pPr>
        <w:spacing w:after="0"/>
        <w:rPr>
          <w:rFonts w:ascii="Helvetica" w:eastAsia="Helvetica" w:hAnsi="Helvetica" w:cs="Helvetica"/>
          <w:color w:val="000000" w:themeColor="text1"/>
          <w:sz w:val="22"/>
          <w:szCs w:val="22"/>
        </w:rPr>
      </w:pPr>
    </w:p>
    <w:p w14:paraId="0DC981EA" w14:textId="77777777" w:rsidR="00DF2484" w:rsidRDefault="00DF2484" w:rsidP="00DF2484">
      <w:pPr>
        <w:pStyle w:val="ListParagraph"/>
        <w:numPr>
          <w:ilvl w:val="0"/>
          <w:numId w:val="2"/>
        </w:numPr>
        <w:spacing w:after="0" w:line="360" w:lineRule="auto"/>
        <w:rPr>
          <w:rFonts w:ascii="Helvetica" w:eastAsia="Helvetica" w:hAnsi="Helvetica" w:cs="Helvetica"/>
          <w:color w:val="000000" w:themeColor="text1"/>
          <w:sz w:val="22"/>
          <w:szCs w:val="22"/>
        </w:rPr>
      </w:pPr>
      <w:r w:rsidRPr="090BE079">
        <w:rPr>
          <w:rFonts w:ascii="Helvetica" w:eastAsia="Helvetica" w:hAnsi="Helvetica" w:cs="Helvetica"/>
          <w:sz w:val="22"/>
          <w:szCs w:val="22"/>
        </w:rPr>
        <w:t>The Psalms are filled with passages that teach how much God loves us. Share these timeless truths with your children or grandchildren by reading them the colorfully illustrated book ‘God, You Are: 20 Promises from the Psalms for Kids.’</w:t>
      </w:r>
      <w:r w:rsidRPr="090BE079">
        <w:rPr>
          <w:rFonts w:ascii="Helvetica" w:eastAsia="Helvetica" w:hAnsi="Helvetica" w:cs="Helvetica"/>
          <w:b/>
          <w:bCs/>
          <w:i/>
          <w:iCs/>
          <w:sz w:val="22"/>
          <w:szCs w:val="22"/>
        </w:rPr>
        <w:t xml:space="preserve"> </w:t>
      </w:r>
      <w:r w:rsidRPr="090BE079">
        <w:rPr>
          <w:rFonts w:ascii="Helvetica" w:eastAsia="Helvetica" w:hAnsi="Helvetica" w:cs="Helvetica"/>
          <w:sz w:val="22"/>
          <w:szCs w:val="22"/>
        </w:rPr>
        <w:t>Each of the short readings in this comforting book explore God’s love, kindness, faithfulness and holiness.</w:t>
      </w:r>
      <w:r w:rsidRPr="090BE079">
        <w:rPr>
          <w:rFonts w:ascii="Helvetica" w:eastAsia="Helvetica" w:hAnsi="Helvetica" w:cs="Helvetica"/>
          <w:color w:val="000000" w:themeColor="text1"/>
          <w:sz w:val="22"/>
          <w:szCs w:val="22"/>
        </w:rPr>
        <w:t xml:space="preserve"> Request your copy at </w:t>
      </w:r>
      <w:r w:rsidRPr="090BE079">
        <w:rPr>
          <w:rFonts w:ascii="Helvetica" w:eastAsia="Helvetica" w:hAnsi="Helvetica" w:cs="Helvetica"/>
          <w:i/>
          <w:iCs/>
          <w:color w:val="000000" w:themeColor="text1"/>
          <w:sz w:val="22"/>
          <w:szCs w:val="22"/>
        </w:rPr>
        <w:t>truthforlife.org/donate</w:t>
      </w:r>
      <w:r w:rsidRPr="090BE079">
        <w:rPr>
          <w:rFonts w:ascii="Helvetica" w:eastAsia="Helvetica" w:hAnsi="Helvetica" w:cs="Helvetica"/>
          <w:color w:val="000000" w:themeColor="text1"/>
          <w:sz w:val="22"/>
          <w:szCs w:val="22"/>
        </w:rPr>
        <w:t>.</w:t>
      </w:r>
    </w:p>
    <w:p w14:paraId="61968531"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D1368"/>
    <w:multiLevelType w:val="hybridMultilevel"/>
    <w:tmpl w:val="947857B2"/>
    <w:lvl w:ilvl="0" w:tplc="9BF0CCBE">
      <w:start w:val="1"/>
      <w:numFmt w:val="bullet"/>
      <w:lvlText w:val=""/>
      <w:lvlJc w:val="left"/>
      <w:pPr>
        <w:ind w:left="720" w:hanging="360"/>
      </w:pPr>
      <w:rPr>
        <w:rFonts w:ascii="Symbol" w:hAnsi="Symbol" w:hint="default"/>
      </w:rPr>
    </w:lvl>
    <w:lvl w:ilvl="1" w:tplc="487A05CC">
      <w:start w:val="1"/>
      <w:numFmt w:val="bullet"/>
      <w:lvlText w:val="o"/>
      <w:lvlJc w:val="left"/>
      <w:pPr>
        <w:ind w:left="1440" w:hanging="360"/>
      </w:pPr>
      <w:rPr>
        <w:rFonts w:ascii="Courier New" w:hAnsi="Courier New" w:hint="default"/>
      </w:rPr>
    </w:lvl>
    <w:lvl w:ilvl="2" w:tplc="AC3268A4">
      <w:start w:val="1"/>
      <w:numFmt w:val="bullet"/>
      <w:lvlText w:val=""/>
      <w:lvlJc w:val="left"/>
      <w:pPr>
        <w:ind w:left="2160" w:hanging="360"/>
      </w:pPr>
      <w:rPr>
        <w:rFonts w:ascii="Wingdings" w:hAnsi="Wingdings" w:hint="default"/>
      </w:rPr>
    </w:lvl>
    <w:lvl w:ilvl="3" w:tplc="F57A1322">
      <w:start w:val="1"/>
      <w:numFmt w:val="bullet"/>
      <w:lvlText w:val=""/>
      <w:lvlJc w:val="left"/>
      <w:pPr>
        <w:ind w:left="2880" w:hanging="360"/>
      </w:pPr>
      <w:rPr>
        <w:rFonts w:ascii="Symbol" w:hAnsi="Symbol" w:hint="default"/>
      </w:rPr>
    </w:lvl>
    <w:lvl w:ilvl="4" w:tplc="7C7AC3B2">
      <w:start w:val="1"/>
      <w:numFmt w:val="bullet"/>
      <w:lvlText w:val="o"/>
      <w:lvlJc w:val="left"/>
      <w:pPr>
        <w:ind w:left="3600" w:hanging="360"/>
      </w:pPr>
      <w:rPr>
        <w:rFonts w:ascii="Courier New" w:hAnsi="Courier New" w:hint="default"/>
      </w:rPr>
    </w:lvl>
    <w:lvl w:ilvl="5" w:tplc="30C0953E">
      <w:start w:val="1"/>
      <w:numFmt w:val="bullet"/>
      <w:lvlText w:val=""/>
      <w:lvlJc w:val="left"/>
      <w:pPr>
        <w:ind w:left="4320" w:hanging="360"/>
      </w:pPr>
      <w:rPr>
        <w:rFonts w:ascii="Wingdings" w:hAnsi="Wingdings" w:hint="default"/>
      </w:rPr>
    </w:lvl>
    <w:lvl w:ilvl="6" w:tplc="DCECF918">
      <w:start w:val="1"/>
      <w:numFmt w:val="bullet"/>
      <w:lvlText w:val=""/>
      <w:lvlJc w:val="left"/>
      <w:pPr>
        <w:ind w:left="5040" w:hanging="360"/>
      </w:pPr>
      <w:rPr>
        <w:rFonts w:ascii="Symbol" w:hAnsi="Symbol" w:hint="default"/>
      </w:rPr>
    </w:lvl>
    <w:lvl w:ilvl="7" w:tplc="A9E43A6A">
      <w:start w:val="1"/>
      <w:numFmt w:val="bullet"/>
      <w:lvlText w:val="o"/>
      <w:lvlJc w:val="left"/>
      <w:pPr>
        <w:ind w:left="5760" w:hanging="360"/>
      </w:pPr>
      <w:rPr>
        <w:rFonts w:ascii="Courier New" w:hAnsi="Courier New" w:hint="default"/>
      </w:rPr>
    </w:lvl>
    <w:lvl w:ilvl="8" w:tplc="468823C6">
      <w:start w:val="1"/>
      <w:numFmt w:val="bullet"/>
      <w:lvlText w:val=""/>
      <w:lvlJc w:val="left"/>
      <w:pPr>
        <w:ind w:left="6480" w:hanging="360"/>
      </w:pPr>
      <w:rPr>
        <w:rFonts w:ascii="Wingdings" w:hAnsi="Wingdings" w:hint="default"/>
      </w:rPr>
    </w:lvl>
  </w:abstractNum>
  <w:abstractNum w:abstractNumId="1" w15:restartNumberingAfterBreak="0">
    <w:nsid w:val="34B7AB24"/>
    <w:multiLevelType w:val="hybridMultilevel"/>
    <w:tmpl w:val="C164A07C"/>
    <w:lvl w:ilvl="0" w:tplc="26D64178">
      <w:start w:val="1"/>
      <w:numFmt w:val="bullet"/>
      <w:lvlText w:val=""/>
      <w:lvlJc w:val="left"/>
      <w:pPr>
        <w:ind w:left="720" w:hanging="360"/>
      </w:pPr>
      <w:rPr>
        <w:rFonts w:ascii="Symbol" w:hAnsi="Symbol" w:hint="default"/>
      </w:rPr>
    </w:lvl>
    <w:lvl w:ilvl="1" w:tplc="2716F368">
      <w:start w:val="1"/>
      <w:numFmt w:val="bullet"/>
      <w:lvlText w:val="o"/>
      <w:lvlJc w:val="left"/>
      <w:pPr>
        <w:ind w:left="1440" w:hanging="360"/>
      </w:pPr>
      <w:rPr>
        <w:rFonts w:ascii="Courier New" w:hAnsi="Courier New" w:hint="default"/>
      </w:rPr>
    </w:lvl>
    <w:lvl w:ilvl="2" w:tplc="5F386562">
      <w:start w:val="1"/>
      <w:numFmt w:val="bullet"/>
      <w:lvlText w:val=""/>
      <w:lvlJc w:val="left"/>
      <w:pPr>
        <w:ind w:left="2160" w:hanging="360"/>
      </w:pPr>
      <w:rPr>
        <w:rFonts w:ascii="Wingdings" w:hAnsi="Wingdings" w:hint="default"/>
      </w:rPr>
    </w:lvl>
    <w:lvl w:ilvl="3" w:tplc="DD386E6C">
      <w:start w:val="1"/>
      <w:numFmt w:val="bullet"/>
      <w:lvlText w:val=""/>
      <w:lvlJc w:val="left"/>
      <w:pPr>
        <w:ind w:left="2880" w:hanging="360"/>
      </w:pPr>
      <w:rPr>
        <w:rFonts w:ascii="Symbol" w:hAnsi="Symbol" w:hint="default"/>
      </w:rPr>
    </w:lvl>
    <w:lvl w:ilvl="4" w:tplc="AA2C0B84">
      <w:start w:val="1"/>
      <w:numFmt w:val="bullet"/>
      <w:lvlText w:val="o"/>
      <w:lvlJc w:val="left"/>
      <w:pPr>
        <w:ind w:left="3600" w:hanging="360"/>
      </w:pPr>
      <w:rPr>
        <w:rFonts w:ascii="Courier New" w:hAnsi="Courier New" w:hint="default"/>
      </w:rPr>
    </w:lvl>
    <w:lvl w:ilvl="5" w:tplc="3BC443C2">
      <w:start w:val="1"/>
      <w:numFmt w:val="bullet"/>
      <w:lvlText w:val=""/>
      <w:lvlJc w:val="left"/>
      <w:pPr>
        <w:ind w:left="4320" w:hanging="360"/>
      </w:pPr>
      <w:rPr>
        <w:rFonts w:ascii="Wingdings" w:hAnsi="Wingdings" w:hint="default"/>
      </w:rPr>
    </w:lvl>
    <w:lvl w:ilvl="6" w:tplc="BC0A4026">
      <w:start w:val="1"/>
      <w:numFmt w:val="bullet"/>
      <w:lvlText w:val=""/>
      <w:lvlJc w:val="left"/>
      <w:pPr>
        <w:ind w:left="5040" w:hanging="360"/>
      </w:pPr>
      <w:rPr>
        <w:rFonts w:ascii="Symbol" w:hAnsi="Symbol" w:hint="default"/>
      </w:rPr>
    </w:lvl>
    <w:lvl w:ilvl="7" w:tplc="6D8C259C">
      <w:start w:val="1"/>
      <w:numFmt w:val="bullet"/>
      <w:lvlText w:val="o"/>
      <w:lvlJc w:val="left"/>
      <w:pPr>
        <w:ind w:left="5760" w:hanging="360"/>
      </w:pPr>
      <w:rPr>
        <w:rFonts w:ascii="Courier New" w:hAnsi="Courier New" w:hint="default"/>
      </w:rPr>
    </w:lvl>
    <w:lvl w:ilvl="8" w:tplc="1D2C725A">
      <w:start w:val="1"/>
      <w:numFmt w:val="bullet"/>
      <w:lvlText w:val=""/>
      <w:lvlJc w:val="left"/>
      <w:pPr>
        <w:ind w:left="6480" w:hanging="360"/>
      </w:pPr>
      <w:rPr>
        <w:rFonts w:ascii="Wingdings" w:hAnsi="Wingdings" w:hint="default"/>
      </w:rPr>
    </w:lvl>
  </w:abstractNum>
  <w:num w:numId="1" w16cid:durableId="780149521">
    <w:abstractNumId w:val="0"/>
  </w:num>
  <w:num w:numId="2" w16cid:durableId="6483677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2DF"/>
    <w:rsid w:val="00233EE2"/>
    <w:rsid w:val="00376A75"/>
    <w:rsid w:val="00550D5E"/>
    <w:rsid w:val="006A597B"/>
    <w:rsid w:val="00744ABE"/>
    <w:rsid w:val="009422DF"/>
    <w:rsid w:val="00AF603E"/>
    <w:rsid w:val="00B219A3"/>
    <w:rsid w:val="00DF24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59CC180"/>
  <w15:chartTrackingRefBased/>
  <w15:docId w15:val="{EDB7FF6E-18D8-DD43-90D9-7AC51EFF6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2DF"/>
    <w:pPr>
      <w:spacing w:after="160" w:line="279" w:lineRule="auto"/>
    </w:pPr>
    <w:rPr>
      <w:rFonts w:eastAsiaTheme="minorEastAsia"/>
      <w:lang w:eastAsia="ja-JP"/>
    </w:rPr>
  </w:style>
  <w:style w:type="paragraph" w:styleId="Heading1">
    <w:name w:val="heading 1"/>
    <w:basedOn w:val="Normal"/>
    <w:next w:val="Normal"/>
    <w:link w:val="Heading1Char"/>
    <w:uiPriority w:val="9"/>
    <w:qFormat/>
    <w:rsid w:val="009422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422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22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22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22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22D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22D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22D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22D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22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22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22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22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22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22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22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22DF"/>
    <w:rPr>
      <w:rFonts w:eastAsiaTheme="majorEastAsia" w:cstheme="majorBidi"/>
      <w:color w:val="272727" w:themeColor="text1" w:themeTint="D8"/>
    </w:rPr>
  </w:style>
  <w:style w:type="paragraph" w:styleId="Title">
    <w:name w:val="Title"/>
    <w:basedOn w:val="Normal"/>
    <w:next w:val="Normal"/>
    <w:link w:val="TitleChar"/>
    <w:uiPriority w:val="10"/>
    <w:qFormat/>
    <w:rsid w:val="009422D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22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22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22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22DF"/>
    <w:pPr>
      <w:spacing w:before="160"/>
      <w:jc w:val="center"/>
    </w:pPr>
    <w:rPr>
      <w:i/>
      <w:iCs/>
      <w:color w:val="404040" w:themeColor="text1" w:themeTint="BF"/>
    </w:rPr>
  </w:style>
  <w:style w:type="character" w:customStyle="1" w:styleId="QuoteChar">
    <w:name w:val="Quote Char"/>
    <w:basedOn w:val="DefaultParagraphFont"/>
    <w:link w:val="Quote"/>
    <w:uiPriority w:val="29"/>
    <w:rsid w:val="009422DF"/>
    <w:rPr>
      <w:i/>
      <w:iCs/>
      <w:color w:val="404040" w:themeColor="text1" w:themeTint="BF"/>
    </w:rPr>
  </w:style>
  <w:style w:type="paragraph" w:styleId="ListParagraph">
    <w:name w:val="List Paragraph"/>
    <w:basedOn w:val="Normal"/>
    <w:uiPriority w:val="34"/>
    <w:qFormat/>
    <w:rsid w:val="009422DF"/>
    <w:pPr>
      <w:ind w:left="720"/>
      <w:contextualSpacing/>
    </w:pPr>
  </w:style>
  <w:style w:type="character" w:styleId="IntenseEmphasis">
    <w:name w:val="Intense Emphasis"/>
    <w:basedOn w:val="DefaultParagraphFont"/>
    <w:uiPriority w:val="21"/>
    <w:qFormat/>
    <w:rsid w:val="009422DF"/>
    <w:rPr>
      <w:i/>
      <w:iCs/>
      <w:color w:val="0F4761" w:themeColor="accent1" w:themeShade="BF"/>
    </w:rPr>
  </w:style>
  <w:style w:type="paragraph" w:styleId="IntenseQuote">
    <w:name w:val="Intense Quote"/>
    <w:basedOn w:val="Normal"/>
    <w:next w:val="Normal"/>
    <w:link w:val="IntenseQuoteChar"/>
    <w:uiPriority w:val="30"/>
    <w:qFormat/>
    <w:rsid w:val="009422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22DF"/>
    <w:rPr>
      <w:i/>
      <w:iCs/>
      <w:color w:val="0F4761" w:themeColor="accent1" w:themeShade="BF"/>
    </w:rPr>
  </w:style>
  <w:style w:type="character" w:styleId="IntenseReference">
    <w:name w:val="Intense Reference"/>
    <w:basedOn w:val="DefaultParagraphFont"/>
    <w:uiPriority w:val="32"/>
    <w:qFormat/>
    <w:rsid w:val="009422DF"/>
    <w:rPr>
      <w:b/>
      <w:bCs/>
      <w:smallCaps/>
      <w:color w:val="0F4761" w:themeColor="accent1" w:themeShade="BF"/>
      <w:spacing w:val="5"/>
    </w:rPr>
  </w:style>
  <w:style w:type="character" w:styleId="Hyperlink">
    <w:name w:val="Hyperlink"/>
    <w:basedOn w:val="DefaultParagraphFont"/>
    <w:uiPriority w:val="99"/>
    <w:unhideWhenUsed/>
    <w:rsid w:val="00DF248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truthforlife.org/donat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1341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2024-05-22T19:28:00Z</dcterms:created>
  <dcterms:modified xsi:type="dcterms:W3CDTF">2024-05-22T19:42:00Z</dcterms:modified>
</cp:coreProperties>
</file>